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EDC" w:rsidRDefault="00174EDC" w:rsidP="00174EDC">
      <w:r>
        <w:t>Как бы ни хотелось верить в уникальность русского исторического наследия, но культура России имеет синтетический характер – это европеизация, проводимая Петром I, шведско-литовская интервенция, монгольское иго, принятие греческого христианства. Но самыми первыми, кто обратили внимание на славянские племена, были наши ближайшие соседи – племена «руссов», получивших у восточных славян звание «варягов», то есть пришельцев.</w:t>
      </w:r>
    </w:p>
    <w:p w:rsidR="00174EDC" w:rsidRDefault="00174EDC" w:rsidP="00174EDC"/>
    <w:p w:rsidR="00174EDC" w:rsidRDefault="00174EDC" w:rsidP="00174EDC">
      <w:r>
        <w:t xml:space="preserve">Варяги уже давно контактировали со своими восточными соседями. Известно, что первым поселением, встречавшим корабли варягов, была Ладога. Этот город стоял на пересечении двух торговых путей, которыми пользовались викинги: и основной – «Путь </w:t>
      </w:r>
      <w:proofErr w:type="gramStart"/>
      <w:r>
        <w:t>из</w:t>
      </w:r>
      <w:proofErr w:type="gramEnd"/>
      <w:r>
        <w:t xml:space="preserve"> </w:t>
      </w:r>
      <w:proofErr w:type="gramStart"/>
      <w:r>
        <w:t>варяг</w:t>
      </w:r>
      <w:proofErr w:type="gramEnd"/>
      <w:r>
        <w:t xml:space="preserve"> в греки» – проходил через все земли славян. Не только варяги, но и купцы из Швеции, Северной Финляндии и Норвегии пересекали Балтику, посещали Новгородские земли, направлялись к Днепру и Волге к богатым землям булгар, после чего продолжали свой путь в Константинополь – величественную столицу Византии. </w:t>
      </w:r>
    </w:p>
    <w:p w:rsidR="00174EDC" w:rsidRDefault="00174EDC" w:rsidP="00174EDC"/>
    <w:p w:rsidR="00174EDC" w:rsidRDefault="00174EDC" w:rsidP="00174EDC">
      <w:r>
        <w:t xml:space="preserve">Варяги не были превосходными торговцами, но такие дальние путешествия помогали им развиваться в геополитическом плане, завоёвывать сферы влияния у славян и восточных цивилизаций. Так как Византия и Арабский халифат не стремились на сближение с варяжскими племенами, то уже между руссами и восточными славянами был заключён некий союз о нападении на греческую столицу. Как, результат, 18 июня 860 г. многочисленное войско руссов, разбавленное вольными дружинами северян, радимичей, вятичей и полян, подошедшее из Киева на 200 боевых кораблях, начисто разграбило предместья «Царьграда» – Константинополя – и осадило столицу Византии. Но в течение долгого времени город так и не был взят, а грекам на помощь уже спешила дополнительная армия с южных границ. Разрешением конфликта послужил мир на очень выгодных условиях для руссов. Впоследствии было совершено ещё много набегов на византийские земли. </w:t>
      </w:r>
    </w:p>
    <w:p w:rsidR="00174EDC" w:rsidRDefault="00174EDC" w:rsidP="00174EDC"/>
    <w:p w:rsidR="00174EDC" w:rsidRDefault="00174EDC" w:rsidP="00174EDC">
      <w:r>
        <w:t xml:space="preserve">В середине IX века объединение славянских и угро-финских племён, под эгидой </w:t>
      </w:r>
      <w:proofErr w:type="spellStart"/>
      <w:r>
        <w:t>ильменских</w:t>
      </w:r>
      <w:proofErr w:type="spellEnd"/>
      <w:r>
        <w:t xml:space="preserve"> </w:t>
      </w:r>
      <w:proofErr w:type="spellStart"/>
      <w:r>
        <w:t>словен</w:t>
      </w:r>
      <w:proofErr w:type="spellEnd"/>
      <w:r>
        <w:t xml:space="preserve">, способствовало началу борьбы коренного славянского населения с варяжскими конунгами. В результате варяги были изгнаны со всей территории восточнославянского правления, но появилась другая проблема. Между славянскими племенами сильно усилилась междоусобная вражда. Вождями и военачальниками было принято решение о призвании правителя со стороны. Выбор пал на варягов, ближайших соседей, этнических «родственников» славян. </w:t>
      </w:r>
    </w:p>
    <w:p w:rsidR="00174EDC" w:rsidRDefault="00174EDC" w:rsidP="00174EDC"/>
    <w:p w:rsidR="00174EDC" w:rsidRDefault="00174EDC" w:rsidP="00174EDC">
      <w:r>
        <w:t xml:space="preserve">Пришедший варяжский князь </w:t>
      </w:r>
      <w:proofErr w:type="spellStart"/>
      <w:r>
        <w:t>Рюрик</w:t>
      </w:r>
      <w:proofErr w:type="spellEnd"/>
      <w:r>
        <w:t xml:space="preserve"> силой объединил племена под свои знамёна. Но, несмотря на то, что </w:t>
      </w:r>
      <w:proofErr w:type="spellStart"/>
      <w:r>
        <w:t>Рюрик</w:t>
      </w:r>
      <w:proofErr w:type="spellEnd"/>
      <w:r>
        <w:t xml:space="preserve"> всерьёз утвердился в словенских землях, это не нанесло урон их национальной независимости. Варяжские предводители соединились с местной знатью, частично переняли славянскую культуру и военное искусство, укрепили торговлю. Как только </w:t>
      </w:r>
      <w:proofErr w:type="spellStart"/>
      <w:r>
        <w:t>Рюрик</w:t>
      </w:r>
      <w:proofErr w:type="spellEnd"/>
      <w:r>
        <w:t xml:space="preserve"> прибыл на Русь, он занял первый сформировавшийся к тому времени город – Ладогу. Затем, он избрал местом своего владения крепость на реке Волхов. Земля вокруг крепости стала называться Новгородом или Новым градом, именно она служила укреплением и оборонительной позицией для руссов. После смерти </w:t>
      </w:r>
      <w:proofErr w:type="spellStart"/>
      <w:r>
        <w:t>Рюрика</w:t>
      </w:r>
      <w:proofErr w:type="spellEnd"/>
      <w:r>
        <w:t xml:space="preserve"> его родственник – Князь Олег создал на славянских землях первое </w:t>
      </w:r>
      <w:r>
        <w:lastRenderedPageBreak/>
        <w:t>государство – «Киевскую Русь». Таким образом, цивилизация восточнославянских племен, собранная под знамёнами руссов-варягов стали именоваться по родовому названию своих правителей.</w:t>
      </w:r>
    </w:p>
    <w:p w:rsidR="00174EDC" w:rsidRDefault="00174EDC" w:rsidP="00174EDC"/>
    <w:p w:rsidR="00174EDC" w:rsidRDefault="00174EDC" w:rsidP="00174EDC">
      <w:r>
        <w:t xml:space="preserve">К концу IX века руссы владели обширной территорией, протиравшейся от Ладожского озера пролива Босфора и к востоку от Карпат до Волжских земель. При Святославе, внуке </w:t>
      </w:r>
      <w:proofErr w:type="spellStart"/>
      <w:r>
        <w:t>Рюрика</w:t>
      </w:r>
      <w:proofErr w:type="spellEnd"/>
      <w:r>
        <w:t xml:space="preserve"> и первом правителе Руси, носившем славянское имя, руссы захватили власть над племенами </w:t>
      </w:r>
      <w:proofErr w:type="spellStart"/>
      <w:r>
        <w:t>Хазаров</w:t>
      </w:r>
      <w:proofErr w:type="spellEnd"/>
      <w:r>
        <w:t xml:space="preserve"> и поволжских Булгар. </w:t>
      </w:r>
    </w:p>
    <w:p w:rsidR="00174EDC" w:rsidRDefault="00174EDC" w:rsidP="00174EDC"/>
    <w:p w:rsidR="00803681" w:rsidRDefault="00174EDC" w:rsidP="00174EDC">
      <w:r>
        <w:t xml:space="preserve">Варяги, несомненно, внесли свой вклад в развитие Древней Руси и зарождение государства, но различные документы того периода свидетельствуют о том, что славяне уже стояли на пороге создания державы, и неизвестно, как все повернулось бы, если бы не были призваны на славянские земли </w:t>
      </w:r>
      <w:proofErr w:type="spellStart"/>
      <w:r>
        <w:t>Рюрик</w:t>
      </w:r>
      <w:proofErr w:type="spellEnd"/>
      <w:r>
        <w:t xml:space="preserve"> и его дружина.</w:t>
      </w:r>
    </w:p>
    <w:sectPr w:rsidR="00803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74EDC"/>
    <w:rsid w:val="00174EDC"/>
    <w:rsid w:val="00803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3302</Characters>
  <Application>Microsoft Office Word</Application>
  <DocSecurity>0</DocSecurity>
  <Lines>27</Lines>
  <Paragraphs>7</Paragraphs>
  <ScaleCrop>false</ScaleCrop>
  <Company/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On7X</dc:creator>
  <cp:keywords/>
  <dc:description/>
  <cp:lastModifiedBy>On7X</cp:lastModifiedBy>
  <cp:revision>2</cp:revision>
  <dcterms:created xsi:type="dcterms:W3CDTF">2007-12-06T16:30:00Z</dcterms:created>
  <dcterms:modified xsi:type="dcterms:W3CDTF">2007-12-06T16:30:00Z</dcterms:modified>
</cp:coreProperties>
</file>